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79C" w:rsidRPr="007700AF" w:rsidRDefault="00162C4D" w:rsidP="007700AF">
      <w:pPr>
        <w:jc w:val="center"/>
        <w:rPr>
          <w:b/>
          <w:bCs/>
        </w:rPr>
      </w:pPr>
      <w:proofErr w:type="spellStart"/>
      <w:r w:rsidRPr="007700AF">
        <w:rPr>
          <w:b/>
          <w:bCs/>
          <w:rtl/>
        </w:rPr>
        <w:t>גירסא</w:t>
      </w:r>
      <w:proofErr w:type="spellEnd"/>
      <w:r w:rsidRPr="007700AF">
        <w:rPr>
          <w:b/>
          <w:bCs/>
          <w:rtl/>
        </w:rPr>
        <w:t xml:space="preserve"> </w:t>
      </w:r>
      <w:proofErr w:type="spellStart"/>
      <w:r w:rsidRPr="007700AF">
        <w:rPr>
          <w:b/>
          <w:bCs/>
          <w:rtl/>
        </w:rPr>
        <w:t>דינ</w:t>
      </w:r>
      <w:r w:rsidR="00433D94" w:rsidRPr="007700AF">
        <w:rPr>
          <w:b/>
          <w:bCs/>
          <w:rtl/>
        </w:rPr>
        <w:t>קותא</w:t>
      </w:r>
      <w:proofErr w:type="spellEnd"/>
      <w:r w:rsidR="00433D94" w:rsidRPr="007700AF">
        <w:rPr>
          <w:b/>
          <w:bCs/>
          <w:rtl/>
        </w:rPr>
        <w:t xml:space="preserve"> של אמת: </w:t>
      </w:r>
      <w:r w:rsidR="005A779C" w:rsidRPr="007700AF">
        <w:rPr>
          <w:b/>
          <w:bCs/>
          <w:rtl/>
        </w:rPr>
        <w:t>החינוך לקידוש ה' במציאות</w:t>
      </w:r>
    </w:p>
    <w:p w:rsidR="005A779C" w:rsidRPr="007700AF" w:rsidRDefault="00433D94" w:rsidP="00433D94">
      <w:pPr>
        <w:jc w:val="center"/>
        <w:rPr>
          <w:b/>
          <w:bCs/>
        </w:rPr>
      </w:pPr>
      <w:r w:rsidRPr="007700AF">
        <w:rPr>
          <w:b/>
          <w:bCs/>
          <w:rtl/>
        </w:rPr>
        <w:t>למלמד השואף לאמת צרופה ב</w:t>
      </w:r>
      <w:r w:rsidR="005A779C" w:rsidRPr="007700AF">
        <w:rPr>
          <w:b/>
          <w:bCs/>
          <w:rtl/>
        </w:rPr>
        <w:t>עולם של מוסכמות</w:t>
      </w:r>
    </w:p>
    <w:p w:rsidR="005A779C" w:rsidRPr="007700AF" w:rsidRDefault="00956A1A" w:rsidP="005A779C">
      <w:r>
        <w:pict>
          <v:rect id="_x0000_i1025" style="width:0;height:1.5pt" o:hralign="center" o:hrstd="t" o:hr="t" fillcolor="#a0a0a0" stroked="f"/>
        </w:pict>
      </w:r>
    </w:p>
    <w:p w:rsidR="005A779C" w:rsidRPr="007700AF" w:rsidRDefault="005A779C" w:rsidP="00433D94">
      <w:pPr>
        <w:jc w:val="both"/>
        <w:rPr>
          <w:b/>
          <w:bCs/>
        </w:rPr>
      </w:pPr>
      <w:r w:rsidRPr="007700AF">
        <w:rPr>
          <w:b/>
          <w:bCs/>
          <w:rtl/>
        </w:rPr>
        <w:t>א. יסודות הגישה: תורה כחיה במציאות</w:t>
      </w:r>
    </w:p>
    <w:p w:rsidR="005A779C" w:rsidRPr="007700AF" w:rsidRDefault="005A779C" w:rsidP="005A779C">
      <w:r w:rsidRPr="007700AF">
        <w:rPr>
          <w:rtl/>
        </w:rPr>
        <w:t xml:space="preserve">חינוך אינו העברת ידע טכני, אלא חקיקת </w:t>
      </w:r>
      <w:r w:rsidRPr="007700AF">
        <w:rPr>
          <w:b/>
          <w:bCs/>
          <w:rtl/>
        </w:rPr>
        <w:t>תודעה אלוקית</w:t>
      </w:r>
      <w:r w:rsidRPr="007700AF">
        <w:rPr>
          <w:rtl/>
        </w:rPr>
        <w:t xml:space="preserve"> בנפש הילד</w:t>
      </w:r>
      <w:r w:rsidRPr="007700AF">
        <w:t>.</w:t>
      </w:r>
    </w:p>
    <w:p w:rsidR="005A779C" w:rsidRPr="007700AF" w:rsidRDefault="005A779C" w:rsidP="005A779C">
      <w:pPr>
        <w:numPr>
          <w:ilvl w:val="0"/>
          <w:numId w:val="1"/>
        </w:numPr>
      </w:pPr>
      <w:r w:rsidRPr="007700AF">
        <w:rPr>
          <w:b/>
          <w:bCs/>
          <w:rtl/>
        </w:rPr>
        <w:t>פשוטו של מקרא ככלי ליושר</w:t>
      </w:r>
      <w:r w:rsidR="00433D94" w:rsidRPr="007700AF">
        <w:rPr>
          <w:b/>
          <w:bCs/>
        </w:rPr>
        <w:t xml:space="preserve"> </w:t>
      </w:r>
      <w:r w:rsidRPr="007700AF">
        <w:rPr>
          <w:b/>
          <w:bCs/>
        </w:rPr>
        <w:t>:</w:t>
      </w:r>
      <w:r w:rsidRPr="007700AF">
        <w:t xml:space="preserve"> </w:t>
      </w:r>
      <w:r w:rsidRPr="007700AF">
        <w:rPr>
          <w:rtl/>
        </w:rPr>
        <w:t>לימוד חומש (בחזרות מרובות) תוך דקדוק בפשט ללא "עיגול פינות". המטרה: הרגלת המוח לחיפוש אחר האמת, גם כשהיא חורגת מהמקובל</w:t>
      </w:r>
      <w:r w:rsidRPr="007700AF">
        <w:t>.</w:t>
      </w:r>
    </w:p>
    <w:p w:rsidR="005A779C" w:rsidRPr="007700AF" w:rsidRDefault="005A779C" w:rsidP="005A779C">
      <w:pPr>
        <w:numPr>
          <w:ilvl w:val="0"/>
          <w:numId w:val="1"/>
        </w:numPr>
      </w:pPr>
      <w:r w:rsidRPr="007700AF">
        <w:rPr>
          <w:b/>
          <w:bCs/>
          <w:rtl/>
        </w:rPr>
        <w:t>ביטול הדיכוטומיה</w:t>
      </w:r>
      <w:r w:rsidRPr="007700AF">
        <w:rPr>
          <w:b/>
          <w:bCs/>
        </w:rPr>
        <w:t>:</w:t>
      </w:r>
      <w:r w:rsidRPr="007700AF">
        <w:t xml:space="preserve"> </w:t>
      </w:r>
      <w:r w:rsidR="00433D94" w:rsidRPr="007700AF">
        <w:rPr>
          <w:rFonts w:hint="cs"/>
          <w:rtl/>
        </w:rPr>
        <w:t xml:space="preserve"> </w:t>
      </w:r>
      <w:r w:rsidRPr="007700AF">
        <w:rPr>
          <w:rtl/>
        </w:rPr>
        <w:t>שימוש בדוגמאות מחיי היומיום להמחשת מושגי תורה. התורה אינה "מוזיאון" אלא המפה החיה של המציאות</w:t>
      </w:r>
      <w:r w:rsidRPr="007700AF">
        <w:t>.</w:t>
      </w:r>
    </w:p>
    <w:p w:rsidR="005A779C" w:rsidRPr="007700AF" w:rsidRDefault="005A779C" w:rsidP="005A779C">
      <w:pPr>
        <w:numPr>
          <w:ilvl w:val="0"/>
          <w:numId w:val="1"/>
        </w:numPr>
      </w:pPr>
      <w:r w:rsidRPr="007700AF">
        <w:rPr>
          <w:b/>
          <w:bCs/>
          <w:rtl/>
        </w:rPr>
        <w:t>המחשה תנועתית</w:t>
      </w:r>
      <w:r w:rsidRPr="007700AF">
        <w:rPr>
          <w:b/>
          <w:bCs/>
        </w:rPr>
        <w:t>:</w:t>
      </w:r>
      <w:r w:rsidRPr="007700AF">
        <w:t xml:space="preserve"> </w:t>
      </w:r>
      <w:r w:rsidR="00433D94" w:rsidRPr="007700AF">
        <w:rPr>
          <w:rFonts w:hint="cs"/>
          <w:rtl/>
        </w:rPr>
        <w:t xml:space="preserve"> </w:t>
      </w:r>
      <w:r w:rsidRPr="007700AF">
        <w:rPr>
          <w:rtl/>
        </w:rPr>
        <w:t>שימוש בגוף ובשפת סימנים להטמ</w:t>
      </w:r>
      <w:r w:rsidR="00433D94" w:rsidRPr="007700AF">
        <w:rPr>
          <w:rtl/>
        </w:rPr>
        <w:t>עת הלימוד ב</w:t>
      </w:r>
      <w:r w:rsidRPr="007700AF">
        <w:rPr>
          <w:rtl/>
        </w:rPr>
        <w:t>איברים, ליצירת זיכרון פיזי שאינו נשכח לעולם</w:t>
      </w:r>
      <w:r w:rsidRPr="007700AF">
        <w:t>.</w:t>
      </w:r>
    </w:p>
    <w:p w:rsidR="005A779C" w:rsidRPr="007700AF" w:rsidRDefault="005A779C" w:rsidP="005A779C">
      <w:pPr>
        <w:rPr>
          <w:b/>
          <w:bCs/>
        </w:rPr>
      </w:pPr>
      <w:r w:rsidRPr="007700AF">
        <w:rPr>
          <w:b/>
          <w:bCs/>
          <w:rtl/>
        </w:rPr>
        <w:t>ב. עבודת הלב: דבקות וטוטאליות</w:t>
      </w:r>
    </w:p>
    <w:p w:rsidR="005A779C" w:rsidRPr="007700AF" w:rsidRDefault="005A779C" w:rsidP="005A779C">
      <w:r w:rsidRPr="007700AF">
        <w:rPr>
          <w:rtl/>
        </w:rPr>
        <w:t xml:space="preserve">המלמד אינו "מרצה", הוא </w:t>
      </w:r>
      <w:r w:rsidRPr="007700AF">
        <w:rPr>
          <w:b/>
          <w:bCs/>
          <w:rtl/>
        </w:rPr>
        <w:t>עובד ה' חי</w:t>
      </w:r>
      <w:r w:rsidRPr="007700AF">
        <w:rPr>
          <w:rtl/>
        </w:rPr>
        <w:t xml:space="preserve"> המקרין את אמונתו בכל רגע</w:t>
      </w:r>
      <w:r w:rsidRPr="007700AF">
        <w:t>.</w:t>
      </w:r>
    </w:p>
    <w:p w:rsidR="005A779C" w:rsidRPr="007700AF" w:rsidRDefault="00433D94" w:rsidP="005A779C">
      <w:pPr>
        <w:numPr>
          <w:ilvl w:val="0"/>
          <w:numId w:val="2"/>
        </w:numPr>
      </w:pPr>
      <w:r w:rsidRPr="007700AF">
        <w:rPr>
          <w:b/>
          <w:bCs/>
          <w:rtl/>
        </w:rPr>
        <w:t>תפילת "מונה מעו</w:t>
      </w:r>
      <w:r w:rsidRPr="007700AF">
        <w:rPr>
          <w:rFonts w:hint="cs"/>
          <w:b/>
          <w:bCs/>
          <w:rtl/>
        </w:rPr>
        <w:t>ת''</w:t>
      </w:r>
      <w:r w:rsidR="005A779C" w:rsidRPr="007700AF">
        <w:t xml:space="preserve"> </w:t>
      </w:r>
      <w:r w:rsidR="005A779C" w:rsidRPr="007700AF">
        <w:rPr>
          <w:rtl/>
        </w:rPr>
        <w:t>תפילה משותפת, מילה במילה, בנחת ובדבקות. הילד חווה תפילה דרך דוגמה חיה</w:t>
      </w:r>
      <w:r w:rsidR="005A779C" w:rsidRPr="007700AF">
        <w:t>.</w:t>
      </w:r>
    </w:p>
    <w:p w:rsidR="005A779C" w:rsidRPr="007700AF" w:rsidRDefault="005A779C" w:rsidP="005A779C">
      <w:pPr>
        <w:numPr>
          <w:ilvl w:val="0"/>
          <w:numId w:val="2"/>
        </w:numPr>
      </w:pPr>
      <w:r w:rsidRPr="007700AF">
        <w:rPr>
          <w:b/>
          <w:bCs/>
          <w:rtl/>
        </w:rPr>
        <w:t>הקצוות הרגשיים</w:t>
      </w:r>
      <w:r w:rsidRPr="007700AF">
        <w:rPr>
          <w:b/>
          <w:bCs/>
        </w:rPr>
        <w:t>:</w:t>
      </w:r>
      <w:r w:rsidRPr="007700AF">
        <w:t xml:space="preserve"> </w:t>
      </w:r>
      <w:r w:rsidR="007700AF">
        <w:rPr>
          <w:rFonts w:hint="cs"/>
          <w:rtl/>
        </w:rPr>
        <w:t xml:space="preserve"> </w:t>
      </w:r>
      <w:r w:rsidRPr="007700AF">
        <w:rPr>
          <w:rtl/>
        </w:rPr>
        <w:t xml:space="preserve">יצירת טווח רגשי רחב – בכי </w:t>
      </w:r>
      <w:proofErr w:type="spellStart"/>
      <w:r w:rsidRPr="007700AF">
        <w:rPr>
          <w:rtl/>
        </w:rPr>
        <w:t>אמיתי</w:t>
      </w:r>
      <w:proofErr w:type="spellEnd"/>
      <w:r w:rsidRPr="007700AF">
        <w:rPr>
          <w:rtl/>
        </w:rPr>
        <w:t xml:space="preserve"> בקינות איכה מול דבקות </w:t>
      </w:r>
      <w:r w:rsidR="00433D94" w:rsidRPr="007700AF">
        <w:rPr>
          <w:rFonts w:hint="cs"/>
          <w:rtl/>
        </w:rPr>
        <w:t>ב</w:t>
      </w:r>
      <w:r w:rsidR="00403DB5" w:rsidRPr="007700AF">
        <w:rPr>
          <w:rtl/>
        </w:rPr>
        <w:t>שכרות של מצווה בפורים</w:t>
      </w:r>
      <w:r w:rsidRPr="007700AF">
        <w:rPr>
          <w:rtl/>
        </w:rPr>
        <w:t>. הרגש הוא ה"דיו" שבו נכתבת התורה על לוח הלב</w:t>
      </w:r>
      <w:r w:rsidRPr="007700AF">
        <w:t>.</w:t>
      </w:r>
    </w:p>
    <w:p w:rsidR="005A779C" w:rsidRPr="007700AF" w:rsidRDefault="005A779C" w:rsidP="007700AF">
      <w:pPr>
        <w:numPr>
          <w:ilvl w:val="0"/>
          <w:numId w:val="2"/>
        </w:numPr>
      </w:pPr>
      <w:r w:rsidRPr="007700AF">
        <w:rPr>
          <w:b/>
          <w:bCs/>
          <w:rtl/>
        </w:rPr>
        <w:t>אהבה ללא מצרים</w:t>
      </w:r>
      <w:r w:rsidR="007700AF">
        <w:rPr>
          <w:b/>
          <w:bCs/>
        </w:rPr>
        <w:t xml:space="preserve"> </w:t>
      </w:r>
      <w:r w:rsidRPr="007700AF">
        <w:rPr>
          <w:b/>
          <w:bCs/>
        </w:rPr>
        <w:t>:</w:t>
      </w:r>
      <w:r w:rsidRPr="007700AF">
        <w:t xml:space="preserve"> </w:t>
      </w:r>
      <w:r w:rsidRPr="007700AF">
        <w:rPr>
          <w:rtl/>
        </w:rPr>
        <w:t xml:space="preserve">בניית קשר אישי (הקשבה בהפסקות, מחמאות רבות) המאפשר "טיפול ליצר הרע" </w:t>
      </w:r>
      <w:r w:rsidR="00433D94" w:rsidRPr="007700AF">
        <w:rPr>
          <w:rFonts w:hint="cs"/>
          <w:rtl/>
        </w:rPr>
        <w:t xml:space="preserve">במכות פיזיות </w:t>
      </w:r>
      <w:r w:rsidRPr="007700AF">
        <w:rPr>
          <w:rtl/>
        </w:rPr>
        <w:t>מתוך אמון מוחלט</w:t>
      </w:r>
      <w:r w:rsidR="00433D94" w:rsidRPr="007700AF">
        <w:rPr>
          <w:rFonts w:hint="cs"/>
          <w:rtl/>
        </w:rPr>
        <w:t xml:space="preserve"> ויראת שמים עמוקה</w:t>
      </w:r>
      <w:r w:rsidRPr="007700AF">
        <w:rPr>
          <w:rtl/>
        </w:rPr>
        <w:t>, מבל</w:t>
      </w:r>
      <w:r w:rsidR="007700AF">
        <w:rPr>
          <w:rtl/>
        </w:rPr>
        <w:t>י לשבור את נפש היל</w:t>
      </w:r>
      <w:r w:rsidR="007700AF">
        <w:rPr>
          <w:rFonts w:hint="cs"/>
          <w:rtl/>
        </w:rPr>
        <w:t>ד, אלא להיפך, נתינת תחושת בטחון עצמי ואחריות מלאה למעשיו, המחיה את כל היחס שלו לתורה ולמציאות, ומעלה אותם כמה מדרגות לגובה.</w:t>
      </w:r>
    </w:p>
    <w:p w:rsidR="005A779C" w:rsidRPr="007700AF" w:rsidRDefault="005A779C" w:rsidP="005A779C">
      <w:pPr>
        <w:rPr>
          <w:b/>
          <w:bCs/>
        </w:rPr>
      </w:pPr>
      <w:r w:rsidRPr="007700AF">
        <w:rPr>
          <w:b/>
          <w:bCs/>
          <w:rtl/>
        </w:rPr>
        <w:t>ג. חינוך לדור הגאולה: ציפייה אקטיבית</w:t>
      </w:r>
    </w:p>
    <w:p w:rsidR="005A779C" w:rsidRPr="007700AF" w:rsidRDefault="005A779C" w:rsidP="005A779C">
      <w:r w:rsidRPr="007700AF">
        <w:rPr>
          <w:rtl/>
        </w:rPr>
        <w:t>חינוך שאינו מסתפק בזיכרון העבר, אלא מכוון לעשייה עתידית</w:t>
      </w:r>
      <w:r w:rsidRPr="007700AF">
        <w:t>.</w:t>
      </w:r>
    </w:p>
    <w:p w:rsidR="005A779C" w:rsidRPr="007700AF" w:rsidRDefault="005A779C" w:rsidP="005A779C">
      <w:pPr>
        <w:numPr>
          <w:ilvl w:val="0"/>
          <w:numId w:val="3"/>
        </w:numPr>
      </w:pPr>
      <w:r w:rsidRPr="007700AF">
        <w:rPr>
          <w:b/>
          <w:bCs/>
          <w:rtl/>
        </w:rPr>
        <w:t>הנהגה מעשית למקדש</w:t>
      </w:r>
      <w:r w:rsidRPr="007700AF">
        <w:rPr>
          <w:b/>
          <w:bCs/>
        </w:rPr>
        <w:t>:</w:t>
      </w:r>
      <w:r w:rsidRPr="007700AF">
        <w:t xml:space="preserve"> </w:t>
      </w:r>
      <w:r w:rsidR="007700AF">
        <w:rPr>
          <w:rFonts w:hint="cs"/>
          <w:rtl/>
        </w:rPr>
        <w:t xml:space="preserve"> </w:t>
      </w:r>
      <w:r w:rsidRPr="007700AF">
        <w:rPr>
          <w:rtl/>
        </w:rPr>
        <w:t>לימוד הלכות קרבנות כהכנה מעשית להקרבה בקרוב בהר הבית</w:t>
      </w:r>
      <w:r w:rsidRPr="007700AF">
        <w:t>.</w:t>
      </w:r>
    </w:p>
    <w:p w:rsidR="005A779C" w:rsidRPr="007700AF" w:rsidRDefault="005A779C" w:rsidP="00956A1A">
      <w:pPr>
        <w:numPr>
          <w:ilvl w:val="0"/>
          <w:numId w:val="3"/>
        </w:numPr>
      </w:pPr>
      <w:proofErr w:type="spellStart"/>
      <w:r w:rsidRPr="007700AF">
        <w:rPr>
          <w:b/>
          <w:bCs/>
          <w:rtl/>
        </w:rPr>
        <w:t>ניסי</w:t>
      </w:r>
      <w:proofErr w:type="spellEnd"/>
      <w:r w:rsidRPr="007700AF">
        <w:rPr>
          <w:b/>
          <w:bCs/>
          <w:rtl/>
        </w:rPr>
        <w:t xml:space="preserve"> ה' בדורנו</w:t>
      </w:r>
      <w:r w:rsidRPr="007700AF">
        <w:rPr>
          <w:b/>
          <w:bCs/>
        </w:rPr>
        <w:t>:</w:t>
      </w:r>
      <w:r w:rsidRPr="007700AF">
        <w:t xml:space="preserve"> </w:t>
      </w:r>
      <w:r w:rsidR="007700AF">
        <w:rPr>
          <w:rFonts w:hint="cs"/>
          <w:rtl/>
        </w:rPr>
        <w:t xml:space="preserve"> </w:t>
      </w:r>
      <w:r w:rsidRPr="007700AF">
        <w:rPr>
          <w:rtl/>
        </w:rPr>
        <w:t>זיהוי יד ה' בהיסטורי</w:t>
      </w:r>
      <w:r w:rsidR="00433D94" w:rsidRPr="007700AF">
        <w:rPr>
          <w:rtl/>
        </w:rPr>
        <w:t>ה (פורים תשכ"ז, ג' סיון) והפיכת</w:t>
      </w:r>
      <w:r w:rsidR="00433D94" w:rsidRPr="007700AF">
        <w:rPr>
          <w:rFonts w:hint="cs"/>
          <w:rtl/>
        </w:rPr>
        <w:t>ה</w:t>
      </w:r>
      <w:r w:rsidRPr="007700AF">
        <w:rPr>
          <w:rtl/>
        </w:rPr>
        <w:t xml:space="preserve"> ליום חג של הודיה, </w:t>
      </w:r>
      <w:r w:rsidR="00956A1A">
        <w:rPr>
          <w:rFonts w:hint="cs"/>
          <w:rtl/>
        </w:rPr>
        <w:t xml:space="preserve">כולל יחס אקטואלי, למעשי ה' המתחדשים, </w:t>
      </w:r>
      <w:r w:rsidRPr="007700AF">
        <w:rPr>
          <w:rtl/>
        </w:rPr>
        <w:t>גם אל מול התנגדות מערכתית</w:t>
      </w:r>
      <w:r w:rsidRPr="007700AF">
        <w:t>.</w:t>
      </w:r>
    </w:p>
    <w:p w:rsidR="005A779C" w:rsidRPr="007700AF" w:rsidRDefault="005A779C" w:rsidP="005A779C">
      <w:pPr>
        <w:rPr>
          <w:b/>
          <w:bCs/>
        </w:rPr>
      </w:pPr>
      <w:r w:rsidRPr="007700AF">
        <w:rPr>
          <w:b/>
          <w:bCs/>
          <w:rtl/>
        </w:rPr>
        <w:t>ד. בניית "מבצר האמונה</w:t>
      </w:r>
      <w:r w:rsidRPr="007700AF">
        <w:rPr>
          <w:b/>
          <w:bCs/>
        </w:rPr>
        <w:t>"</w:t>
      </w:r>
    </w:p>
    <w:p w:rsidR="005A779C" w:rsidRPr="007700AF" w:rsidRDefault="005A779C" w:rsidP="005A779C">
      <w:r w:rsidRPr="007700AF">
        <w:rPr>
          <w:rtl/>
        </w:rPr>
        <w:t>מתן כלים אינטלקטואליים לילד לעמוד מול ספקות עתידיים</w:t>
      </w:r>
      <w:r w:rsidRPr="007700AF">
        <w:t>.</w:t>
      </w:r>
    </w:p>
    <w:p w:rsidR="005A779C" w:rsidRPr="007700AF" w:rsidRDefault="005A779C" w:rsidP="005A779C">
      <w:pPr>
        <w:numPr>
          <w:ilvl w:val="0"/>
          <w:numId w:val="4"/>
        </w:numPr>
      </w:pPr>
      <w:r w:rsidRPr="007700AF">
        <w:rPr>
          <w:b/>
          <w:bCs/>
          <w:rtl/>
        </w:rPr>
        <w:t>שיטת השאלה והתשובה</w:t>
      </w:r>
      <w:r w:rsidRPr="007700AF">
        <w:rPr>
          <w:b/>
          <w:bCs/>
        </w:rPr>
        <w:t>:</w:t>
      </w:r>
      <w:r w:rsidRPr="007700AF">
        <w:t xml:space="preserve"> </w:t>
      </w:r>
      <w:r w:rsidR="007700AF">
        <w:rPr>
          <w:rFonts w:hint="cs"/>
          <w:rtl/>
        </w:rPr>
        <w:t xml:space="preserve"> </w:t>
      </w:r>
      <w:r w:rsidRPr="007700AF">
        <w:rPr>
          <w:rtl/>
        </w:rPr>
        <w:t>ביסוס הוכחות האמונה אצ</w:t>
      </w:r>
      <w:r w:rsidR="007700AF">
        <w:rPr>
          <w:rtl/>
        </w:rPr>
        <w:t xml:space="preserve">ל כל תלמיד בנפרד (דרך </w:t>
      </w:r>
      <w:r w:rsidR="007700AF">
        <w:rPr>
          <w:rFonts w:hint="cs"/>
          <w:rtl/>
        </w:rPr>
        <w:t>המקראות</w:t>
      </w:r>
      <w:r w:rsidRPr="007700AF">
        <w:rPr>
          <w:rtl/>
        </w:rPr>
        <w:t>)</w:t>
      </w:r>
      <w:r w:rsidRPr="007700AF">
        <w:t>.</w:t>
      </w:r>
    </w:p>
    <w:p w:rsidR="005A779C" w:rsidRPr="007700AF" w:rsidRDefault="005A779C" w:rsidP="005A779C">
      <w:pPr>
        <w:numPr>
          <w:ilvl w:val="0"/>
          <w:numId w:val="4"/>
        </w:numPr>
      </w:pPr>
      <w:r w:rsidRPr="007700AF">
        <w:rPr>
          <w:b/>
          <w:bCs/>
          <w:rtl/>
        </w:rPr>
        <w:t>אחריות על האמת</w:t>
      </w:r>
      <w:r w:rsidRPr="007700AF">
        <w:rPr>
          <w:b/>
          <w:bCs/>
        </w:rPr>
        <w:t>:</w:t>
      </w:r>
      <w:r w:rsidRPr="007700AF">
        <w:t xml:space="preserve"> </w:t>
      </w:r>
      <w:r w:rsidR="007700AF">
        <w:rPr>
          <w:rFonts w:hint="cs"/>
          <w:rtl/>
        </w:rPr>
        <w:t xml:space="preserve"> </w:t>
      </w:r>
      <w:r w:rsidRPr="007700AF">
        <w:rPr>
          <w:rtl/>
        </w:rPr>
        <w:t>הפיכת הילד מ"צרכן אמונה" ל"בעל דעה" שיודע להסביר לעצמו מדוע היהדות היא אמת</w:t>
      </w:r>
      <w:r w:rsidRPr="007700AF">
        <w:t>.</w:t>
      </w:r>
    </w:p>
    <w:p w:rsidR="005A779C" w:rsidRPr="007700AF" w:rsidRDefault="00956A1A" w:rsidP="005A779C">
      <w:r>
        <w:pict>
          <v:rect id="_x0000_i1026" style="width:0;height:1.5pt" o:hralign="center" o:hrstd="t" o:hr="t" fillcolor="#a0a0a0" stroked="f"/>
        </w:pict>
      </w:r>
    </w:p>
    <w:p w:rsidR="005A779C" w:rsidRPr="007700AF" w:rsidRDefault="005A779C" w:rsidP="005A779C">
      <w:pPr>
        <w:rPr>
          <w:b/>
          <w:bCs/>
        </w:rPr>
      </w:pPr>
      <w:r w:rsidRPr="007700AF">
        <w:rPr>
          <w:b/>
          <w:bCs/>
          <w:rtl/>
        </w:rPr>
        <w:t>ה. התחזית לטווח רחוק: גורלו של "זרע האמת</w:t>
      </w:r>
      <w:r w:rsidRPr="007700AF">
        <w:rPr>
          <w:b/>
          <w:bCs/>
        </w:rPr>
        <w:t>"</w:t>
      </w:r>
    </w:p>
    <w:p w:rsidR="005A779C" w:rsidRPr="007700AF" w:rsidRDefault="005A779C" w:rsidP="005A779C">
      <w:r w:rsidRPr="007700AF">
        <w:rPr>
          <w:rtl/>
        </w:rPr>
        <w:t>המלמד חייב לדעת כי פירות עמלו נמדדים בנקודות הצומת של חיי התלמיד</w:t>
      </w:r>
      <w:r w:rsidRPr="007700AF">
        <w:t>:</w:t>
      </w:r>
    </w:p>
    <w:p w:rsidR="005A779C" w:rsidRPr="007700AF" w:rsidRDefault="005A779C" w:rsidP="005A779C">
      <w:pPr>
        <w:numPr>
          <w:ilvl w:val="0"/>
          <w:numId w:val="5"/>
        </w:numPr>
      </w:pPr>
      <w:r w:rsidRPr="007700AF">
        <w:rPr>
          <w:b/>
          <w:bCs/>
          <w:rtl/>
        </w:rPr>
        <w:lastRenderedPageBreak/>
        <w:t>בשלב ההסתרה</w:t>
      </w:r>
      <w:r w:rsidRPr="007700AF">
        <w:rPr>
          <w:b/>
          <w:bCs/>
        </w:rPr>
        <w:t>:</w:t>
      </w:r>
      <w:r w:rsidRPr="007700AF">
        <w:t xml:space="preserve"> </w:t>
      </w:r>
      <w:r w:rsidR="007700AF">
        <w:rPr>
          <w:rFonts w:hint="cs"/>
          <w:rtl/>
        </w:rPr>
        <w:t xml:space="preserve"> </w:t>
      </w:r>
      <w:r w:rsidRPr="007700AF">
        <w:rPr>
          <w:rtl/>
        </w:rPr>
        <w:t>הילד ייראה כמי שנטמע במערכת השגרתית, אך הזיכרון של "שנת האש" יישמר בתת-מודע כעוגן של שפיות מול שטחיות</w:t>
      </w:r>
      <w:r w:rsidRPr="007700AF">
        <w:t>.</w:t>
      </w:r>
    </w:p>
    <w:p w:rsidR="005A779C" w:rsidRPr="007700AF" w:rsidRDefault="005A779C" w:rsidP="005A779C">
      <w:pPr>
        <w:numPr>
          <w:ilvl w:val="0"/>
          <w:numId w:val="5"/>
        </w:numPr>
      </w:pPr>
      <w:r w:rsidRPr="007700AF">
        <w:rPr>
          <w:b/>
          <w:bCs/>
          <w:rtl/>
        </w:rPr>
        <w:t>בשלב ההתעוררות (גיל הישיבה)</w:t>
      </w:r>
      <w:r w:rsidRPr="007700AF">
        <w:rPr>
          <w:b/>
          <w:bCs/>
        </w:rPr>
        <w:t>:</w:t>
      </w:r>
      <w:r w:rsidRPr="007700AF">
        <w:t xml:space="preserve"> </w:t>
      </w:r>
      <w:r w:rsidR="007700AF">
        <w:rPr>
          <w:rFonts w:hint="cs"/>
          <w:rtl/>
        </w:rPr>
        <w:t xml:space="preserve"> </w:t>
      </w:r>
      <w:r w:rsidRPr="007700AF">
        <w:rPr>
          <w:rtl/>
        </w:rPr>
        <w:t>הזיכרון של "הרבי שלא פחד מהאמת" יהפוך למצפן. הבחור יחפש עומק ויפתח חסינות מפני נשירה או מצוות אנשים מלומדה</w:t>
      </w:r>
      <w:r w:rsidRPr="007700AF">
        <w:t>.</w:t>
      </w:r>
    </w:p>
    <w:p w:rsidR="005A779C" w:rsidRPr="007700AF" w:rsidRDefault="005A779C" w:rsidP="005A779C">
      <w:pPr>
        <w:numPr>
          <w:ilvl w:val="0"/>
          <w:numId w:val="5"/>
        </w:numPr>
      </w:pPr>
      <w:r w:rsidRPr="007700AF">
        <w:rPr>
          <w:b/>
          <w:bCs/>
          <w:rtl/>
        </w:rPr>
        <w:t>בשלב הבניין (הקמת בית)</w:t>
      </w:r>
      <w:r w:rsidRPr="007700AF">
        <w:rPr>
          <w:b/>
          <w:bCs/>
        </w:rPr>
        <w:t>:</w:t>
      </w:r>
      <w:r w:rsidRPr="007700AF">
        <w:t xml:space="preserve"> </w:t>
      </w:r>
      <w:r w:rsidR="007700AF">
        <w:rPr>
          <w:rFonts w:hint="cs"/>
          <w:rtl/>
        </w:rPr>
        <w:t xml:space="preserve"> </w:t>
      </w:r>
      <w:r w:rsidRPr="007700AF">
        <w:rPr>
          <w:rtl/>
        </w:rPr>
        <w:t>הניצחון הסופי יתרחש כשהתלמיד יהפוך לאב ויחנך את בניו מתוך אותה אהבה, יושר וחיבור חי לתורה שקיבל בילדותו</w:t>
      </w:r>
      <w:r w:rsidRPr="007700AF">
        <w:t>.</w:t>
      </w:r>
    </w:p>
    <w:p w:rsidR="005A779C" w:rsidRPr="007700AF" w:rsidRDefault="00956A1A" w:rsidP="005A779C">
      <w:r>
        <w:pict>
          <v:rect id="_x0000_i1027" style="width:0;height:1.5pt" o:hralign="center" o:hrstd="t" o:hr="t" fillcolor="#a0a0a0" stroked="f"/>
        </w:pict>
      </w:r>
    </w:p>
    <w:p w:rsidR="005A779C" w:rsidRPr="007700AF" w:rsidRDefault="005A779C" w:rsidP="007700AF">
      <w:r w:rsidRPr="007700AF">
        <w:rPr>
          <w:b/>
          <w:bCs/>
          <w:rtl/>
        </w:rPr>
        <w:t>חתימה</w:t>
      </w:r>
      <w:r w:rsidRPr="007700AF">
        <w:rPr>
          <w:b/>
          <w:bCs/>
        </w:rPr>
        <w:t>:</w:t>
      </w:r>
    </w:p>
    <w:p w:rsidR="005A779C" w:rsidRPr="007700AF" w:rsidRDefault="005A779C" w:rsidP="005A779C">
      <w:r w:rsidRPr="007700AF">
        <w:rPr>
          <w:b/>
          <w:bCs/>
        </w:rPr>
        <w:t>"</w:t>
      </w:r>
      <w:r w:rsidRPr="007700AF">
        <w:rPr>
          <w:b/>
          <w:bCs/>
          <w:rtl/>
        </w:rPr>
        <w:t>אל תירא מהזעזוע של המערכת. זעזוע הוא סימן שנגעת באמת. פעלת עבור קידוש ה' במציאות – וקידוש ה' הוא אור שאי אפשר לכבות. מי שראה פעם אחת את השמש, לעולם לא יאמין שהחושך הוא המציאות היחידה</w:t>
      </w:r>
      <w:r w:rsidRPr="007700AF">
        <w:rPr>
          <w:b/>
          <w:bCs/>
        </w:rPr>
        <w:t>."</w:t>
      </w:r>
    </w:p>
    <w:p w:rsidR="00463EF8" w:rsidRPr="007700AF" w:rsidRDefault="00463EF8">
      <w:bookmarkStart w:id="0" w:name="_GoBack"/>
      <w:bookmarkEnd w:id="0"/>
    </w:p>
    <w:sectPr w:rsidR="00463EF8" w:rsidRPr="007700AF" w:rsidSect="00DD331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12E8"/>
    <w:multiLevelType w:val="multilevel"/>
    <w:tmpl w:val="212C1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348A6"/>
    <w:multiLevelType w:val="multilevel"/>
    <w:tmpl w:val="B7A6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0602EB"/>
    <w:multiLevelType w:val="multilevel"/>
    <w:tmpl w:val="64604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87642C"/>
    <w:multiLevelType w:val="multilevel"/>
    <w:tmpl w:val="91305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544448"/>
    <w:multiLevelType w:val="multilevel"/>
    <w:tmpl w:val="9C6AF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79C"/>
    <w:rsid w:val="00162C4D"/>
    <w:rsid w:val="00403DB5"/>
    <w:rsid w:val="00433D94"/>
    <w:rsid w:val="00463EF8"/>
    <w:rsid w:val="005A779C"/>
    <w:rsid w:val="007700AF"/>
    <w:rsid w:val="00956A1A"/>
    <w:rsid w:val="00C824AE"/>
    <w:rsid w:val="00DD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AE3A0"/>
  <w15:chartTrackingRefBased/>
  <w15:docId w15:val="{C46D916A-495D-49C5-A51B-9E9CA498D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8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8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399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2026-03-21T18:45:00Z</dcterms:created>
  <dcterms:modified xsi:type="dcterms:W3CDTF">2026-03-29T10:16:00Z</dcterms:modified>
</cp:coreProperties>
</file>